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34" w:rsidRPr="009E3CCB" w:rsidRDefault="009A2534" w:rsidP="009E3C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E3C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begin"/>
      </w:r>
      <w:r w:rsidRPr="009E3C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instrText xml:space="preserve"> HYPERLINK "https://www.mos.ru/donm/" \t "_blank" </w:instrText>
      </w:r>
      <w:r w:rsidRPr="009E3C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separate"/>
      </w:r>
      <w:r w:rsidRPr="009E3C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ДЕПАРТАМЕНТ ОБРАЗОВАНИЯ И НАУКИ ГОРОДА МОСКВЫ</w:t>
      </w:r>
      <w:r w:rsidRPr="009E3C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ldChar w:fldCharType="end"/>
      </w:r>
    </w:p>
    <w:p w:rsidR="009A2534" w:rsidRPr="009E3CCB" w:rsidRDefault="009A2534" w:rsidP="009E3C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E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Западный административный округ</w:t>
      </w:r>
    </w:p>
    <w:p w:rsidR="009A2534" w:rsidRPr="009E3CCB" w:rsidRDefault="009A2534" w:rsidP="009E3C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E3C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Государственное бюджетное общеобразовательное учреждение города Москвы «Школа № 887»</w:t>
      </w:r>
    </w:p>
    <w:p w:rsidR="006D06C9" w:rsidRPr="009255D3" w:rsidRDefault="006D06C9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34" w:rsidRPr="009255D3" w:rsidRDefault="009A2534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534" w:rsidRPr="009255D3" w:rsidRDefault="009A2534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235B9A" w:rsidRDefault="00235B9A" w:rsidP="00235B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5B9A">
        <w:rPr>
          <w:rFonts w:ascii="Times New Roman" w:hAnsi="Times New Roman" w:cs="Times New Roman"/>
          <w:b/>
          <w:sz w:val="32"/>
          <w:szCs w:val="28"/>
        </w:rPr>
        <w:t>ЭФФЕКТИВНЫЕ ИНСТРУМЕНТЫ НАСТАВНИКА В ПРОЕКТНОЙ И ИССЛЕДОВАТЕЛЬСКОЙ ДЕЯТЕЛЬНОСТИ</w:t>
      </w: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235B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235B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Автор:</w:t>
      </w:r>
    </w:p>
    <w:p w:rsidR="00C43AEF" w:rsidRPr="009255D3" w:rsidRDefault="00C43AEF" w:rsidP="00235B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Борзова Елизавета Сергеевна,</w:t>
      </w:r>
    </w:p>
    <w:p w:rsidR="00C43AEF" w:rsidRPr="009255D3" w:rsidRDefault="00C43AEF" w:rsidP="00235B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Pr="009255D3" w:rsidRDefault="00C43AEF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5A" w:rsidRPr="00235B9A" w:rsidRDefault="00A44DC4" w:rsidP="00235B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9A">
        <w:rPr>
          <w:rFonts w:ascii="Times New Roman" w:hAnsi="Times New Roman" w:cs="Times New Roman"/>
          <w:b/>
          <w:sz w:val="28"/>
          <w:szCs w:val="28"/>
        </w:rPr>
        <w:t>Город Москва, 2023 г.</w:t>
      </w:r>
    </w:p>
    <w:p w:rsidR="00D0025A" w:rsidRPr="009255D3" w:rsidRDefault="00142599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D0025A" w:rsidRPr="009255D3">
        <w:rPr>
          <w:rFonts w:ascii="Times New Roman" w:hAnsi="Times New Roman" w:cs="Times New Roman"/>
          <w:sz w:val="28"/>
          <w:szCs w:val="28"/>
        </w:rPr>
        <w:t xml:space="preserve"> педагогической практики</w:t>
      </w:r>
      <w:r w:rsidRPr="009255D3">
        <w:rPr>
          <w:rFonts w:ascii="Times New Roman" w:hAnsi="Times New Roman" w:cs="Times New Roman"/>
          <w:sz w:val="28"/>
          <w:szCs w:val="28"/>
        </w:rPr>
        <w:t>:</w:t>
      </w:r>
      <w:r w:rsidR="00C7640F" w:rsidRPr="009255D3">
        <w:rPr>
          <w:rFonts w:ascii="Times New Roman" w:hAnsi="Times New Roman" w:cs="Times New Roman"/>
          <w:sz w:val="28"/>
          <w:szCs w:val="28"/>
        </w:rPr>
        <w:t xml:space="preserve"> транслировать 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C7640F" w:rsidRPr="009255D3">
        <w:rPr>
          <w:rFonts w:ascii="Times New Roman" w:hAnsi="Times New Roman" w:cs="Times New Roman"/>
          <w:sz w:val="28"/>
          <w:szCs w:val="28"/>
        </w:rPr>
        <w:t>эффективные</w:t>
      </w:r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  <w:r w:rsidR="0037500C" w:rsidRPr="009255D3">
        <w:rPr>
          <w:rFonts w:ascii="Times New Roman" w:hAnsi="Times New Roman" w:cs="Times New Roman"/>
          <w:sz w:val="28"/>
          <w:szCs w:val="28"/>
        </w:rPr>
        <w:t>техники</w:t>
      </w:r>
      <w:r w:rsidR="00C7640F" w:rsidRPr="009255D3">
        <w:rPr>
          <w:rFonts w:ascii="Times New Roman" w:hAnsi="Times New Roman" w:cs="Times New Roman"/>
          <w:sz w:val="28"/>
          <w:szCs w:val="28"/>
        </w:rPr>
        <w:t xml:space="preserve">, которые они могут использовать для успешного участия </w:t>
      </w:r>
      <w:r w:rsidR="0037500C" w:rsidRPr="009255D3">
        <w:rPr>
          <w:rFonts w:ascii="Times New Roman" w:hAnsi="Times New Roman" w:cs="Times New Roman"/>
          <w:sz w:val="28"/>
          <w:szCs w:val="28"/>
        </w:rPr>
        <w:t>в проектных и исследовательских конкурсах со своими учащимися.</w:t>
      </w:r>
    </w:p>
    <w:p w:rsidR="00142599" w:rsidRPr="009255D3" w:rsidRDefault="00142599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500C" w:rsidRPr="009255D3" w:rsidRDefault="0037500C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t>Задачи</w:t>
      </w:r>
      <w:r w:rsidRPr="009255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4DC4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1) Р</w:t>
      </w:r>
      <w:r w:rsidR="00A44DC4" w:rsidRPr="009255D3">
        <w:rPr>
          <w:rFonts w:ascii="Times New Roman" w:hAnsi="Times New Roman" w:cs="Times New Roman"/>
          <w:sz w:val="28"/>
          <w:szCs w:val="28"/>
        </w:rPr>
        <w:t>азвитие умений самостоятельной педагогической деятельности в качестве учителя и классного руководителя;</w:t>
      </w:r>
    </w:p>
    <w:p w:rsidR="0037500C" w:rsidRPr="009255D3" w:rsidRDefault="0037500C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2)</w:t>
      </w:r>
      <w:r w:rsidR="00A36CD0" w:rsidRPr="009255D3">
        <w:rPr>
          <w:rFonts w:ascii="Times New Roman" w:hAnsi="Times New Roman" w:cs="Times New Roman"/>
          <w:sz w:val="28"/>
          <w:szCs w:val="28"/>
        </w:rPr>
        <w:t xml:space="preserve"> Ф</w:t>
      </w:r>
      <w:r w:rsidRPr="009255D3">
        <w:rPr>
          <w:rFonts w:ascii="Times New Roman" w:hAnsi="Times New Roman" w:cs="Times New Roman"/>
          <w:sz w:val="28"/>
          <w:szCs w:val="28"/>
        </w:rPr>
        <w:t>ормирование умений организовывать позна</w:t>
      </w:r>
      <w:r w:rsidR="00A36CD0" w:rsidRPr="009255D3">
        <w:rPr>
          <w:rFonts w:ascii="Times New Roman" w:hAnsi="Times New Roman" w:cs="Times New Roman"/>
          <w:sz w:val="28"/>
          <w:szCs w:val="28"/>
        </w:rPr>
        <w:t>вательную деятельность учащихся</w:t>
      </w:r>
      <w:r w:rsidRPr="009255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500C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3) П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роведение учебно-воспитательной работы с учетом возрастных и индивидуальных особенностей школьников; </w:t>
      </w:r>
    </w:p>
    <w:p w:rsidR="00A36CD0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4) С</w:t>
      </w:r>
      <w:r w:rsidR="0037500C" w:rsidRPr="009255D3">
        <w:rPr>
          <w:rFonts w:ascii="Times New Roman" w:hAnsi="Times New Roman" w:cs="Times New Roman"/>
          <w:sz w:val="28"/>
          <w:szCs w:val="28"/>
        </w:rPr>
        <w:t>амостоятельное планирование, проведение, контроль и корректировка внеурочной деятельности</w:t>
      </w:r>
      <w:r w:rsidRPr="009255D3">
        <w:rPr>
          <w:rFonts w:ascii="Times New Roman" w:hAnsi="Times New Roman" w:cs="Times New Roman"/>
          <w:sz w:val="28"/>
          <w:szCs w:val="28"/>
        </w:rPr>
        <w:t xml:space="preserve"> в рамках подготовки к проектной/исследовательской деятельности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CD0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5) О</w:t>
      </w:r>
      <w:r w:rsidR="0037500C" w:rsidRPr="009255D3">
        <w:rPr>
          <w:rFonts w:ascii="Times New Roman" w:hAnsi="Times New Roman" w:cs="Times New Roman"/>
          <w:sz w:val="28"/>
          <w:szCs w:val="28"/>
        </w:rPr>
        <w:t>владение современным</w:t>
      </w:r>
      <w:r w:rsidRPr="009255D3">
        <w:rPr>
          <w:rFonts w:ascii="Times New Roman" w:hAnsi="Times New Roman" w:cs="Times New Roman"/>
          <w:sz w:val="28"/>
          <w:szCs w:val="28"/>
        </w:rPr>
        <w:t>и педагогическими технологиями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500C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6) О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тработка приемов владения аудиторией, формирования мотивации учащихся; </w:t>
      </w:r>
    </w:p>
    <w:p w:rsidR="0037500C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7) О</w:t>
      </w:r>
      <w:r w:rsidR="0037500C" w:rsidRPr="009255D3">
        <w:rPr>
          <w:rFonts w:ascii="Times New Roman" w:hAnsi="Times New Roman" w:cs="Times New Roman"/>
          <w:sz w:val="28"/>
          <w:szCs w:val="28"/>
        </w:rPr>
        <w:t>своение форм и методов работы с деть</w:t>
      </w:r>
      <w:r w:rsidRPr="009255D3">
        <w:rPr>
          <w:rFonts w:ascii="Times New Roman" w:hAnsi="Times New Roman" w:cs="Times New Roman"/>
          <w:sz w:val="28"/>
          <w:szCs w:val="28"/>
        </w:rPr>
        <w:t>ми, испытывающими затруднения в</w:t>
      </w:r>
      <w:r w:rsidRPr="009255D3">
        <w:rPr>
          <w:rFonts w:ascii="Times New Roman" w:hAnsi="Times New Roman" w:cs="Times New Roman"/>
          <w:sz w:val="28"/>
          <w:szCs w:val="28"/>
        </w:rPr>
        <w:t xml:space="preserve"> рамках проектной/исследовательской деятельности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500C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8) Р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азвитие у </w:t>
      </w:r>
      <w:r w:rsidRPr="009255D3">
        <w:rPr>
          <w:rFonts w:ascii="Times New Roman" w:hAnsi="Times New Roman" w:cs="Times New Roman"/>
          <w:sz w:val="28"/>
          <w:szCs w:val="28"/>
        </w:rPr>
        <w:t>учащихся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 умений выявлять, анализировать и преодолевать собственные педагогические затруднения; </w:t>
      </w:r>
    </w:p>
    <w:p w:rsidR="0037500C" w:rsidRPr="009255D3" w:rsidRDefault="00A36CD0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9)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 овладение умениями </w:t>
      </w:r>
      <w:r w:rsidRPr="009255D3">
        <w:rPr>
          <w:rFonts w:ascii="Times New Roman" w:hAnsi="Times New Roman" w:cs="Times New Roman"/>
          <w:sz w:val="28"/>
          <w:szCs w:val="28"/>
        </w:rPr>
        <w:t xml:space="preserve">курирования </w:t>
      </w:r>
      <w:r w:rsidRPr="009255D3">
        <w:rPr>
          <w:rFonts w:ascii="Times New Roman" w:hAnsi="Times New Roman" w:cs="Times New Roman"/>
          <w:sz w:val="28"/>
          <w:szCs w:val="28"/>
        </w:rPr>
        <w:t>проектной/исследовательской деятельности</w:t>
      </w:r>
      <w:r w:rsidR="0037500C" w:rsidRPr="009255D3">
        <w:rPr>
          <w:rFonts w:ascii="Times New Roman" w:hAnsi="Times New Roman" w:cs="Times New Roman"/>
          <w:sz w:val="28"/>
          <w:szCs w:val="28"/>
        </w:rPr>
        <w:t xml:space="preserve"> в области педагогических наук, наблюдение, анализ и обобщение передового педагогического опыта.</w:t>
      </w:r>
    </w:p>
    <w:p w:rsidR="00142599" w:rsidRPr="009255D3" w:rsidRDefault="00142599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500C" w:rsidRPr="003413E1" w:rsidRDefault="0037500C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t>Этапы реализации:</w:t>
      </w:r>
    </w:p>
    <w:p w:rsidR="00B96B61" w:rsidRPr="009255D3" w:rsidRDefault="00634863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5D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01493" w:rsidRPr="009255D3">
        <w:rPr>
          <w:rFonts w:ascii="Times New Roman" w:hAnsi="Times New Roman" w:cs="Times New Roman"/>
          <w:bCs/>
          <w:sz w:val="28"/>
          <w:szCs w:val="28"/>
        </w:rPr>
        <w:t>Подготовка. Поиск проблемы, актуальной среди работников образования; Определение темы, ее цели и постановка задач для выполнения.</w:t>
      </w:r>
    </w:p>
    <w:p w:rsidR="00B96B61" w:rsidRPr="009255D3" w:rsidRDefault="00B96B61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5D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01493" w:rsidRPr="009255D3">
        <w:rPr>
          <w:rFonts w:ascii="Times New Roman" w:hAnsi="Times New Roman" w:cs="Times New Roman"/>
          <w:bCs/>
          <w:sz w:val="28"/>
          <w:szCs w:val="28"/>
        </w:rPr>
        <w:t>Планирование. Поиск и сбор информации; Анализ источников; Выбор способов представления работы широким кругам.</w:t>
      </w:r>
    </w:p>
    <w:p w:rsidR="00B96B61" w:rsidRPr="009255D3" w:rsidRDefault="00B96B61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5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="00501493" w:rsidRPr="009255D3">
        <w:rPr>
          <w:rFonts w:ascii="Times New Roman" w:hAnsi="Times New Roman" w:cs="Times New Roman"/>
          <w:bCs/>
          <w:sz w:val="28"/>
          <w:szCs w:val="28"/>
        </w:rPr>
        <w:t>Исследование. Систематизация найденной информации и материалов.</w:t>
      </w:r>
    </w:p>
    <w:p w:rsidR="00501493" w:rsidRPr="009255D3" w:rsidRDefault="00B96B61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5D3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01493" w:rsidRPr="009255D3">
        <w:rPr>
          <w:rFonts w:ascii="Times New Roman" w:hAnsi="Times New Roman" w:cs="Times New Roman"/>
          <w:bCs/>
          <w:sz w:val="28"/>
          <w:szCs w:val="28"/>
        </w:rPr>
        <w:t>Выводы. Анализ качества проведенной работы; Доказательство дальнейшего развития работы.</w:t>
      </w:r>
    </w:p>
    <w:p w:rsidR="00501493" w:rsidRPr="009255D3" w:rsidRDefault="00501493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500C" w:rsidRPr="003413E1" w:rsidRDefault="0037500C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t>Методы реализации практики:</w:t>
      </w:r>
    </w:p>
    <w:p w:rsidR="00A6368D" w:rsidRPr="009255D3" w:rsidRDefault="00A6368D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На каждом этапе мне важно было получить обратную связь со всех участников образовательного процесса.</w:t>
      </w:r>
    </w:p>
    <w:p w:rsidR="00FB1C25" w:rsidRPr="009255D3" w:rsidRDefault="00A6368D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Важнее всего для меня </w:t>
      </w:r>
      <w:r w:rsidRPr="009255D3">
        <w:rPr>
          <w:rFonts w:ascii="Times New Roman" w:hAnsi="Times New Roman" w:cs="Times New Roman"/>
          <w:sz w:val="28"/>
          <w:szCs w:val="28"/>
        </w:rPr>
        <w:t>при организации проектно-исследовательской деятельности</w:t>
      </w:r>
      <w:r w:rsidRPr="009255D3">
        <w:rPr>
          <w:rFonts w:ascii="Times New Roman" w:hAnsi="Times New Roman" w:cs="Times New Roman"/>
          <w:sz w:val="28"/>
          <w:szCs w:val="28"/>
        </w:rPr>
        <w:t xml:space="preserve"> развитие личности ребенка, поэтому сначала мне нужно было найти позиции, которые непонятны ребенку, которые вызывают у участника затруднения. Далее, как организатор участия детей в конкурсах, как посредник между ребенком и призовым местом, мне необходимо было выяснить, почему какие-то конкурсы давались учащемуся с легкостью, а некоторые не могли пройти дальше заочного тура. Я общалась с коллегами, чтобы перенять их опыт и обсудить возможные сложности, встающие перед детьми на пути к призовым местам. Зависело ли это от ребенка, или от меня, или от условий конкурса и пока незрелости участника и </w:t>
      </w:r>
      <w:r w:rsidR="00F133BE" w:rsidRPr="009255D3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55D3">
        <w:rPr>
          <w:rFonts w:ascii="Times New Roman" w:hAnsi="Times New Roman" w:cs="Times New Roman"/>
          <w:sz w:val="28"/>
          <w:szCs w:val="28"/>
        </w:rPr>
        <w:t>неспособности понять</w:t>
      </w:r>
      <w:r w:rsidR="00F133BE" w:rsidRPr="009255D3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9255D3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F133BE" w:rsidRPr="009255D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255D3">
        <w:rPr>
          <w:rFonts w:ascii="Times New Roman" w:hAnsi="Times New Roman" w:cs="Times New Roman"/>
          <w:sz w:val="28"/>
          <w:szCs w:val="28"/>
        </w:rPr>
        <w:t xml:space="preserve">работы. Чтобы сформулировать эффектные техники для успешного участия в проектных и исследовательских конкурсах с обучающимися, я использовала следующие методы реализации практики: </w:t>
      </w:r>
      <w:r w:rsidR="00F133BE" w:rsidRPr="009255D3">
        <w:rPr>
          <w:rFonts w:ascii="Times New Roman" w:hAnsi="Times New Roman" w:cs="Times New Roman"/>
          <w:sz w:val="28"/>
          <w:szCs w:val="28"/>
        </w:rPr>
        <w:t xml:space="preserve">наблюдение (за участниками при подготовке проектных работ, за </w:t>
      </w:r>
      <w:r w:rsidR="002D218E" w:rsidRPr="009255D3">
        <w:rPr>
          <w:rFonts w:ascii="Times New Roman" w:hAnsi="Times New Roman" w:cs="Times New Roman"/>
          <w:sz w:val="28"/>
          <w:szCs w:val="28"/>
        </w:rPr>
        <w:t>наставниками и их работой с детьми</w:t>
      </w:r>
      <w:r w:rsidR="00F133BE" w:rsidRPr="009255D3">
        <w:rPr>
          <w:rFonts w:ascii="Times New Roman" w:hAnsi="Times New Roman" w:cs="Times New Roman"/>
          <w:sz w:val="28"/>
          <w:szCs w:val="28"/>
        </w:rPr>
        <w:t>), интервью</w:t>
      </w:r>
      <w:r w:rsidR="002D218E" w:rsidRPr="009255D3">
        <w:rPr>
          <w:rFonts w:ascii="Times New Roman" w:hAnsi="Times New Roman" w:cs="Times New Roman"/>
          <w:sz w:val="28"/>
          <w:szCs w:val="28"/>
        </w:rPr>
        <w:t xml:space="preserve"> (опрашивала наставников и участников конкур</w:t>
      </w:r>
      <w:r w:rsidR="00B02389" w:rsidRPr="009255D3">
        <w:rPr>
          <w:rFonts w:ascii="Times New Roman" w:hAnsi="Times New Roman" w:cs="Times New Roman"/>
          <w:sz w:val="28"/>
          <w:szCs w:val="28"/>
        </w:rPr>
        <w:t>сов о трудностях при работе над</w:t>
      </w:r>
      <w:r w:rsidR="002D218E" w:rsidRPr="009255D3">
        <w:rPr>
          <w:rFonts w:ascii="Times New Roman" w:hAnsi="Times New Roman" w:cs="Times New Roman"/>
          <w:sz w:val="28"/>
          <w:szCs w:val="28"/>
        </w:rPr>
        <w:t xml:space="preserve"> проектно-исследовательской работой, о преимуществах группового и индивидуального участия, о важности куратора)</w:t>
      </w:r>
      <w:r w:rsidR="00F133BE" w:rsidRPr="009255D3">
        <w:rPr>
          <w:rFonts w:ascii="Times New Roman" w:hAnsi="Times New Roman" w:cs="Times New Roman"/>
          <w:sz w:val="28"/>
          <w:szCs w:val="28"/>
        </w:rPr>
        <w:t>, сравнение</w:t>
      </w:r>
      <w:r w:rsidR="002D218E" w:rsidRPr="009255D3">
        <w:rPr>
          <w:rFonts w:ascii="Times New Roman" w:hAnsi="Times New Roman" w:cs="Times New Roman"/>
          <w:sz w:val="28"/>
          <w:szCs w:val="28"/>
        </w:rPr>
        <w:t xml:space="preserve"> (провела сравнение подготовки разных видов работ)</w:t>
      </w:r>
      <w:r w:rsidR="00F133BE" w:rsidRPr="009255D3">
        <w:rPr>
          <w:rFonts w:ascii="Times New Roman" w:hAnsi="Times New Roman" w:cs="Times New Roman"/>
          <w:sz w:val="28"/>
          <w:szCs w:val="28"/>
        </w:rPr>
        <w:t>, анализ</w:t>
      </w:r>
      <w:r w:rsidR="002D218E" w:rsidRPr="009255D3">
        <w:rPr>
          <w:rFonts w:ascii="Times New Roman" w:hAnsi="Times New Roman" w:cs="Times New Roman"/>
          <w:sz w:val="28"/>
          <w:szCs w:val="28"/>
        </w:rPr>
        <w:t xml:space="preserve"> (проанализировала успешные работы, их объем, сложность, условия, выявила схожие критерии, то есть механизмы, которые дали высокую оценку жюри)</w:t>
      </w:r>
      <w:r w:rsidR="00F133BE" w:rsidRPr="009255D3">
        <w:rPr>
          <w:rFonts w:ascii="Times New Roman" w:hAnsi="Times New Roman" w:cs="Times New Roman"/>
          <w:sz w:val="28"/>
          <w:szCs w:val="28"/>
        </w:rPr>
        <w:t>, моделирование</w:t>
      </w:r>
      <w:r w:rsidR="002D218E" w:rsidRPr="009255D3">
        <w:rPr>
          <w:rFonts w:ascii="Times New Roman" w:hAnsi="Times New Roman" w:cs="Times New Roman"/>
          <w:sz w:val="28"/>
          <w:szCs w:val="28"/>
        </w:rPr>
        <w:t xml:space="preserve"> (по примеру успешных работ претворила в жизнь несколько приемов и конкурсные работы заняли призовые места, показать эффективность </w:t>
      </w:r>
      <w:r w:rsidR="002D218E" w:rsidRPr="009255D3">
        <w:rPr>
          <w:rFonts w:ascii="Times New Roman" w:hAnsi="Times New Roman" w:cs="Times New Roman"/>
          <w:sz w:val="28"/>
          <w:szCs w:val="28"/>
        </w:rPr>
        <w:lastRenderedPageBreak/>
        <w:t>выявленных инструментов)</w:t>
      </w:r>
      <w:r w:rsidR="00F133BE" w:rsidRPr="009255D3">
        <w:rPr>
          <w:rFonts w:ascii="Times New Roman" w:hAnsi="Times New Roman" w:cs="Times New Roman"/>
          <w:sz w:val="28"/>
          <w:szCs w:val="28"/>
        </w:rPr>
        <w:t>, обобщение</w:t>
      </w:r>
      <w:r w:rsidR="002D218E" w:rsidRPr="009255D3">
        <w:rPr>
          <w:rFonts w:ascii="Times New Roman" w:hAnsi="Times New Roman" w:cs="Times New Roman"/>
          <w:sz w:val="28"/>
          <w:szCs w:val="28"/>
        </w:rPr>
        <w:t xml:space="preserve"> (систематизировала все полезные и эффективные инструменты )</w:t>
      </w:r>
      <w:r w:rsidR="00F133BE" w:rsidRPr="009255D3">
        <w:rPr>
          <w:rFonts w:ascii="Times New Roman" w:hAnsi="Times New Roman" w:cs="Times New Roman"/>
          <w:sz w:val="28"/>
          <w:szCs w:val="28"/>
        </w:rPr>
        <w:t>.</w:t>
      </w:r>
    </w:p>
    <w:p w:rsidR="00FB1C25" w:rsidRPr="009255D3" w:rsidRDefault="00FB1C25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025A" w:rsidRPr="003413E1" w:rsidRDefault="00D0025A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A91D31" w:rsidRPr="003413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00C" w:rsidRPr="009255D3" w:rsidRDefault="00CC3235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В моей работе на начальном этапе мне важно было получить представление о том, как именно оценивают конкурсные работы, какие существуют критерии, какие эффективные приемы уже существуют. Не раз я была членом жюри на муниципальных и городских конкурсах, а также была участником и слушателем семинаров и </w:t>
      </w:r>
      <w:proofErr w:type="spellStart"/>
      <w:r w:rsidRPr="009255D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255D3">
        <w:rPr>
          <w:rFonts w:ascii="Times New Roman" w:hAnsi="Times New Roman" w:cs="Times New Roman"/>
          <w:sz w:val="28"/>
          <w:szCs w:val="28"/>
        </w:rPr>
        <w:t>, где главенствующей темой была проектно-исследовательская деятельность учащихся.</w:t>
      </w:r>
    </w:p>
    <w:p w:rsidR="00CC3235" w:rsidRPr="00CC3235" w:rsidRDefault="00CC3235" w:rsidP="009255D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Центра Педагогического Мастерства «Подготовка экспертов по оценке конкурсных исследовательских и проектных работ обучающихся» 2016г.,</w:t>
      </w:r>
    </w:p>
    <w:p w:rsidR="00CC3235" w:rsidRPr="00CC3235" w:rsidRDefault="00CC3235" w:rsidP="009255D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онлайн-обучения </w:t>
      </w:r>
      <w:proofErr w:type="spellStart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</w:t>
      </w:r>
      <w:proofErr w:type="spellEnd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«Современные образовательные информационные технологии (</w:t>
      </w:r>
      <w:proofErr w:type="spellStart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EdTech</w:t>
      </w:r>
      <w:proofErr w:type="spellEnd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работе учителя», «Методические аспекты преподавания иностранного языка (в русле системно-</w:t>
      </w:r>
      <w:proofErr w:type="spellStart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подхода)», «Проектная и исследовательская деятельность как способ формирования </w:t>
      </w:r>
      <w:proofErr w:type="spellStart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обучения в условиях реализации ФГОС» все 2016г.,</w:t>
      </w:r>
    </w:p>
    <w:p w:rsidR="00CC3235" w:rsidRPr="00CC3235" w:rsidRDefault="00CC3235" w:rsidP="009255D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мотивации обучающихся к участию в школьном этапе всероссийской олимпиады школьников» 2018г,</w:t>
      </w:r>
    </w:p>
    <w:p w:rsidR="00CC3235" w:rsidRPr="00CC3235" w:rsidRDefault="00CC3235" w:rsidP="009255D3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Pr="009255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демонстрационного экзамена по стандартам </w:t>
      </w:r>
      <w:proofErr w:type="spellStart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CC3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компетенция: Преподавание в основной и средней школе, 2022 г.</w:t>
      </w:r>
    </w:p>
    <w:p w:rsidR="003413E1" w:rsidRDefault="003413E1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35" w:rsidRPr="009255D3" w:rsidRDefault="00CC3235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Повышение квалификации как педагога в данной области, а также непосредственное личное участие в конкурсах, мероприятиях и конференциях позволило мне сформировать персональные методики для успешного участия моих ребят во всероссийских, городских и школьных конкурсах.</w:t>
      </w:r>
    </w:p>
    <w:p w:rsidR="00864E77" w:rsidRPr="00864E77" w:rsidRDefault="00864E77" w:rsidP="009255D3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Полуфиналист Всероссийского профессионального конкурса «Учитель Будущего», 2020 г.</w:t>
      </w:r>
    </w:p>
    <w:p w:rsidR="00864E77" w:rsidRPr="00864E77" w:rsidRDefault="00864E77" w:rsidP="009255D3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Всероссийского молодёжного образовательного форума «Территория смыслов», 2021 г.</w:t>
      </w:r>
    </w:p>
    <w:p w:rsidR="00864E77" w:rsidRPr="00864E77" w:rsidRDefault="00864E77" w:rsidP="009255D3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Московской городской олимпиады «Современный московский учитель», 2021 г.</w:t>
      </w:r>
    </w:p>
    <w:p w:rsidR="00864E77" w:rsidRPr="00864E77" w:rsidRDefault="00864E77" w:rsidP="009255D3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Всероссийского профессионального конкурса «Флагманы образования. Школа», 2021 г.</w:t>
      </w:r>
    </w:p>
    <w:p w:rsidR="00864E77" w:rsidRPr="00864E77" w:rsidRDefault="00864E77" w:rsidP="009255D3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второго этапа Командного междисциплинарного конкурса «Урок для учителя», 2022 г.</w:t>
      </w:r>
    </w:p>
    <w:p w:rsidR="00864E77" w:rsidRPr="009255D3" w:rsidRDefault="00864E77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E77" w:rsidRPr="009255D3" w:rsidRDefault="00864E77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Мы считаем, что современный педагог должен постоянно повышать свою квалификацию, поэтому конкретного списка методических материалов представить невозможно. </w:t>
      </w:r>
      <w:r w:rsidR="00CA0470" w:rsidRPr="009255D3">
        <w:rPr>
          <w:rFonts w:ascii="Times New Roman" w:hAnsi="Times New Roman" w:cs="Times New Roman"/>
          <w:sz w:val="28"/>
          <w:szCs w:val="28"/>
        </w:rPr>
        <w:t xml:space="preserve">Мы </w:t>
      </w:r>
      <w:r w:rsidR="00860AEE" w:rsidRPr="009255D3">
        <w:rPr>
          <w:rFonts w:ascii="Times New Roman" w:hAnsi="Times New Roman" w:cs="Times New Roman"/>
          <w:sz w:val="28"/>
          <w:szCs w:val="28"/>
        </w:rPr>
        <w:t>реком</w:t>
      </w:r>
      <w:r w:rsidR="00CA0470" w:rsidRPr="009255D3">
        <w:rPr>
          <w:rFonts w:ascii="Times New Roman" w:hAnsi="Times New Roman" w:cs="Times New Roman"/>
          <w:sz w:val="28"/>
          <w:szCs w:val="28"/>
        </w:rPr>
        <w:t xml:space="preserve">ендуем </w:t>
      </w:r>
      <w:r w:rsidR="00860AEE" w:rsidRPr="009255D3">
        <w:rPr>
          <w:rFonts w:ascii="Times New Roman" w:hAnsi="Times New Roman" w:cs="Times New Roman"/>
          <w:sz w:val="28"/>
          <w:szCs w:val="28"/>
        </w:rPr>
        <w:t xml:space="preserve">некоторые ресурсы, а также </w:t>
      </w:r>
      <w:r w:rsidR="00CA0470" w:rsidRPr="009255D3">
        <w:rPr>
          <w:rFonts w:ascii="Times New Roman" w:hAnsi="Times New Roman" w:cs="Times New Roman"/>
          <w:sz w:val="28"/>
          <w:szCs w:val="28"/>
        </w:rPr>
        <w:t>акцентируем внимание педагогов на необходимость постоянного участия в разных видах мероприятий индивидуально и с учащимися.</w:t>
      </w:r>
    </w:p>
    <w:p w:rsidR="0095113C" w:rsidRPr="009255D3" w:rsidRDefault="0095113C" w:rsidP="009255D3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Лаборатория проектов от компании Просвещение </w:t>
      </w:r>
      <w:hyperlink r:id="rId6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https://media.prosv.ru/lsp/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3C" w:rsidRPr="009255D3" w:rsidRDefault="0095113C" w:rsidP="009255D3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9255D3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школьников в контексте требований ФГОС</w:t>
      </w:r>
      <w:r w:rsidRPr="009255D3">
        <w:rPr>
          <w:rFonts w:ascii="Times New Roman" w:hAnsi="Times New Roman" w:cs="Times New Roman"/>
          <w:sz w:val="28"/>
          <w:szCs w:val="28"/>
        </w:rPr>
        <w:t xml:space="preserve">, автор Асанова Л.И. </w:t>
      </w:r>
      <w:hyperlink r:id="rId7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https://rosuchebnik.ru/upload/iblock/733/733b6b3d76aab4abae1ff92989545fbf.pdf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3C" w:rsidRPr="009255D3" w:rsidRDefault="0095113C" w:rsidP="009255D3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Пример создания проектной работы </w:t>
      </w:r>
      <w:hyperlink r:id="rId8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https://gramopod.ru/kak-sdelat-shkolnyj-proekt/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3C" w:rsidRPr="009255D3" w:rsidRDefault="0095113C" w:rsidP="009255D3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Работы призеров и победителей можно найти по названиям, сайт МГК </w:t>
      </w:r>
      <w:hyperlink r:id="rId9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http://mgkold.olimpiada.ru/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3C" w:rsidRPr="009255D3" w:rsidRDefault="00C85646" w:rsidP="009255D3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Исследовательские работы олимпиады «Не прервется связь поколений» </w:t>
      </w:r>
      <w:hyperlink r:id="rId10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https://pokolenie.mosmetod.ru/best-works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46" w:rsidRPr="009255D3" w:rsidRDefault="00C85646" w:rsidP="009255D3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Материалы научных конференций МГУ в сборниках, где старшеклассники могут ознакомиться с работами целиком </w:t>
      </w:r>
      <w:hyperlink r:id="rId11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http://esti.msu.ru/pages/science/conf-materials/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77" w:rsidRPr="009255D3" w:rsidRDefault="00864E77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025A" w:rsidRPr="003413E1" w:rsidRDefault="00D0025A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t>Полученные результаты</w:t>
      </w:r>
      <w:r w:rsidR="00A91D31" w:rsidRPr="003413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98A" w:rsidRPr="009255D3" w:rsidRDefault="00B02389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Прежде чем я сформулировала </w:t>
      </w:r>
      <w:r w:rsidR="00AF1FC1" w:rsidRPr="009255D3">
        <w:rPr>
          <w:rFonts w:ascii="Times New Roman" w:hAnsi="Times New Roman" w:cs="Times New Roman"/>
          <w:sz w:val="28"/>
          <w:szCs w:val="28"/>
        </w:rPr>
        <w:t>э</w:t>
      </w:r>
      <w:r w:rsidRPr="009255D3">
        <w:rPr>
          <w:rFonts w:ascii="Times New Roman" w:hAnsi="Times New Roman" w:cs="Times New Roman"/>
          <w:sz w:val="28"/>
          <w:szCs w:val="28"/>
        </w:rPr>
        <w:t>ффективные инструменты наставника в проектной и исследовательской деятельности</w:t>
      </w:r>
      <w:r w:rsidRPr="009255D3">
        <w:rPr>
          <w:rFonts w:ascii="Times New Roman" w:hAnsi="Times New Roman" w:cs="Times New Roman"/>
          <w:sz w:val="28"/>
          <w:szCs w:val="28"/>
        </w:rPr>
        <w:t xml:space="preserve">, мне необходимо было совершить </w:t>
      </w:r>
      <w:r w:rsidRPr="009255D3">
        <w:rPr>
          <w:rFonts w:ascii="Times New Roman" w:hAnsi="Times New Roman" w:cs="Times New Roman"/>
          <w:sz w:val="28"/>
          <w:szCs w:val="28"/>
        </w:rPr>
        <w:lastRenderedPageBreak/>
        <w:t>несколько важных шагов в этом направлении.</w:t>
      </w:r>
      <w:r w:rsidR="00AF1FC1" w:rsidRPr="009255D3">
        <w:rPr>
          <w:rFonts w:ascii="Times New Roman" w:hAnsi="Times New Roman" w:cs="Times New Roman"/>
          <w:sz w:val="28"/>
          <w:szCs w:val="28"/>
        </w:rPr>
        <w:t xml:space="preserve"> Я наблюдала</w:t>
      </w:r>
      <w:r w:rsidR="00E1698A" w:rsidRPr="009255D3">
        <w:rPr>
          <w:rFonts w:ascii="Times New Roman" w:hAnsi="Times New Roman" w:cs="Times New Roman"/>
          <w:sz w:val="28"/>
          <w:szCs w:val="28"/>
        </w:rPr>
        <w:t xml:space="preserve"> </w:t>
      </w:r>
      <w:r w:rsidR="00E1698A" w:rsidRPr="009255D3">
        <w:rPr>
          <w:rFonts w:ascii="Times New Roman" w:hAnsi="Times New Roman" w:cs="Times New Roman"/>
          <w:sz w:val="28"/>
          <w:szCs w:val="28"/>
        </w:rPr>
        <w:t>за участниками при подготовке проектных работ, за наставниками и их работой с детьми</w:t>
      </w:r>
      <w:r w:rsidR="00AF1FC1" w:rsidRPr="009255D3">
        <w:rPr>
          <w:rFonts w:ascii="Times New Roman" w:hAnsi="Times New Roman" w:cs="Times New Roman"/>
          <w:sz w:val="28"/>
          <w:szCs w:val="28"/>
        </w:rPr>
        <w:t>, опросила</w:t>
      </w:r>
      <w:r w:rsidR="00E1698A" w:rsidRPr="009255D3">
        <w:rPr>
          <w:rFonts w:ascii="Times New Roman" w:hAnsi="Times New Roman" w:cs="Times New Roman"/>
          <w:sz w:val="28"/>
          <w:szCs w:val="28"/>
        </w:rPr>
        <w:t xml:space="preserve"> наставников и участников конкурсов о трудностях при работе над проектно-исследовательской работой, о преимуществах группового и индивидуального участия, о важности куратора, провела сравнение подготовки разных видов работ</w:t>
      </w:r>
      <w:r w:rsidR="00AF1FC1" w:rsidRPr="009255D3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E1698A" w:rsidRPr="009255D3">
        <w:rPr>
          <w:rFonts w:ascii="Times New Roman" w:hAnsi="Times New Roman" w:cs="Times New Roman"/>
          <w:sz w:val="28"/>
          <w:szCs w:val="28"/>
        </w:rPr>
        <w:t>, проанализировала успешные работы, их объем, сложность, условия, выявила схожие критерии, то есть механизмы, которые дали высокую оценку жюри</w:t>
      </w:r>
      <w:r w:rsidR="00AF1FC1" w:rsidRPr="009255D3">
        <w:rPr>
          <w:rFonts w:ascii="Times New Roman" w:hAnsi="Times New Roman" w:cs="Times New Roman"/>
          <w:sz w:val="28"/>
          <w:szCs w:val="28"/>
        </w:rPr>
        <w:t xml:space="preserve">. После этого мне нужно было удостовериться, что эти методы имеют свою пользу, поэтому </w:t>
      </w:r>
      <w:r w:rsidR="00E1698A" w:rsidRPr="009255D3">
        <w:rPr>
          <w:rFonts w:ascii="Times New Roman" w:hAnsi="Times New Roman" w:cs="Times New Roman"/>
          <w:sz w:val="28"/>
          <w:szCs w:val="28"/>
        </w:rPr>
        <w:t xml:space="preserve">по примеру успешных работ </w:t>
      </w:r>
      <w:r w:rsidR="00AF1FC1" w:rsidRPr="009255D3">
        <w:rPr>
          <w:rFonts w:ascii="Times New Roman" w:hAnsi="Times New Roman" w:cs="Times New Roman"/>
          <w:sz w:val="28"/>
          <w:szCs w:val="28"/>
        </w:rPr>
        <w:t xml:space="preserve">я </w:t>
      </w:r>
      <w:r w:rsidR="00E1698A" w:rsidRPr="009255D3">
        <w:rPr>
          <w:rFonts w:ascii="Times New Roman" w:hAnsi="Times New Roman" w:cs="Times New Roman"/>
          <w:sz w:val="28"/>
          <w:szCs w:val="28"/>
        </w:rPr>
        <w:t xml:space="preserve">претворила в жизнь несколько приемов и конкурсные работы заняли призовые места, </w:t>
      </w:r>
      <w:r w:rsidR="00AF1FC1" w:rsidRPr="009255D3">
        <w:rPr>
          <w:rFonts w:ascii="Times New Roman" w:hAnsi="Times New Roman" w:cs="Times New Roman"/>
          <w:sz w:val="28"/>
          <w:szCs w:val="28"/>
        </w:rPr>
        <w:t>что наглядно доказало</w:t>
      </w:r>
      <w:r w:rsidR="00E1698A" w:rsidRPr="009255D3">
        <w:rPr>
          <w:rFonts w:ascii="Times New Roman" w:hAnsi="Times New Roman" w:cs="Times New Roman"/>
          <w:sz w:val="28"/>
          <w:szCs w:val="28"/>
        </w:rPr>
        <w:t xml:space="preserve"> эффективность выявленных инструментов)</w:t>
      </w:r>
      <w:r w:rsidR="00AF1FC1" w:rsidRPr="009255D3">
        <w:rPr>
          <w:rFonts w:ascii="Times New Roman" w:hAnsi="Times New Roman" w:cs="Times New Roman"/>
          <w:sz w:val="28"/>
          <w:szCs w:val="28"/>
        </w:rPr>
        <w:t>. В итоге, я</w:t>
      </w:r>
      <w:r w:rsidR="00E1698A" w:rsidRPr="009255D3">
        <w:rPr>
          <w:rFonts w:ascii="Times New Roman" w:hAnsi="Times New Roman" w:cs="Times New Roman"/>
          <w:sz w:val="28"/>
          <w:szCs w:val="28"/>
        </w:rPr>
        <w:t xml:space="preserve"> </w:t>
      </w:r>
      <w:r w:rsidR="00AF1FC1" w:rsidRPr="009255D3">
        <w:rPr>
          <w:rFonts w:ascii="Times New Roman" w:hAnsi="Times New Roman" w:cs="Times New Roman"/>
          <w:sz w:val="28"/>
          <w:szCs w:val="28"/>
        </w:rPr>
        <w:t>обобщила</w:t>
      </w:r>
      <w:r w:rsidR="00E1698A" w:rsidRPr="009255D3">
        <w:rPr>
          <w:rFonts w:ascii="Times New Roman" w:hAnsi="Times New Roman" w:cs="Times New Roman"/>
          <w:sz w:val="28"/>
          <w:szCs w:val="28"/>
        </w:rPr>
        <w:t xml:space="preserve"> все пол</w:t>
      </w:r>
      <w:r w:rsidR="00AF1FC1" w:rsidRPr="009255D3">
        <w:rPr>
          <w:rFonts w:ascii="Times New Roman" w:hAnsi="Times New Roman" w:cs="Times New Roman"/>
          <w:sz w:val="28"/>
          <w:szCs w:val="28"/>
        </w:rPr>
        <w:t>езные и эффективные инструменты в единый список.</w:t>
      </w:r>
      <w:r w:rsidR="00573EF2"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39" w:rsidRPr="009255D3" w:rsidRDefault="00D54BBD" w:rsidP="009255D3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Демонстрация опыта. </w:t>
      </w:r>
      <w:r w:rsidR="004412A7" w:rsidRPr="009255D3">
        <w:rPr>
          <w:rFonts w:ascii="Times New Roman" w:hAnsi="Times New Roman" w:cs="Times New Roman"/>
          <w:sz w:val="28"/>
          <w:szCs w:val="28"/>
        </w:rPr>
        <w:t>Педагогу-наставнику важно транслировать свой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опыта участия в мероприятиях в социальных сетях</w:t>
      </w:r>
      <w:r w:rsidR="004412A7" w:rsidRPr="009255D3">
        <w:rPr>
          <w:rFonts w:ascii="Times New Roman" w:hAnsi="Times New Roman" w:cs="Times New Roman"/>
          <w:sz w:val="28"/>
          <w:szCs w:val="28"/>
        </w:rPr>
        <w:t>. Так он закладывает мотивацию в учащихся и дает им знать, что сам является участником, который сталкивается с возможными проблемами, и может передать опыт выступлений перед аудитори</w:t>
      </w:r>
      <w:r w:rsidRPr="009255D3">
        <w:rPr>
          <w:rFonts w:ascii="Times New Roman" w:hAnsi="Times New Roman" w:cs="Times New Roman"/>
          <w:sz w:val="28"/>
          <w:szCs w:val="28"/>
        </w:rPr>
        <w:t>ей</w:t>
      </w:r>
      <w:r w:rsidR="004412A7" w:rsidRPr="009255D3">
        <w:rPr>
          <w:rFonts w:ascii="Times New Roman" w:hAnsi="Times New Roman" w:cs="Times New Roman"/>
          <w:sz w:val="28"/>
          <w:szCs w:val="28"/>
        </w:rPr>
        <w:t>, при подготовке конкурсной работы и т.д.</w:t>
      </w:r>
      <w:r w:rsidR="008D7F3F" w:rsidRPr="009255D3">
        <w:rPr>
          <w:rFonts w:ascii="Times New Roman" w:hAnsi="Times New Roman" w:cs="Times New Roman"/>
          <w:sz w:val="28"/>
          <w:szCs w:val="28"/>
        </w:rPr>
        <w:t>;</w:t>
      </w:r>
    </w:p>
    <w:p w:rsidR="003D6139" w:rsidRPr="009255D3" w:rsidRDefault="00D54BBD" w:rsidP="009255D3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Самосовершенствование. Р</w:t>
      </w:r>
      <w:r w:rsidR="004412A7" w:rsidRPr="009255D3">
        <w:rPr>
          <w:rFonts w:ascii="Times New Roman" w:hAnsi="Times New Roman" w:cs="Times New Roman"/>
          <w:sz w:val="28"/>
          <w:szCs w:val="28"/>
        </w:rPr>
        <w:t>азвитие своих навыков необходимо для педагога, который хочет передать своим обучающимся современные методики подготовки работы и только тогда может рассчитывать на позитивный отклик от детей, даже если они не проходят на следующий этап конкурса. Если педагог не развивает</w:t>
      </w:r>
      <w:r w:rsidR="008D7F3F" w:rsidRPr="009255D3">
        <w:rPr>
          <w:rFonts w:ascii="Times New Roman" w:hAnsi="Times New Roman" w:cs="Times New Roman"/>
          <w:sz w:val="28"/>
          <w:szCs w:val="28"/>
        </w:rPr>
        <w:t>ся, его учащиеся стоят на месте;</w:t>
      </w:r>
    </w:p>
    <w:p w:rsidR="003413E1" w:rsidRDefault="00D54BBD" w:rsidP="00E95A11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t>Начните со знакомства с научно-исследовательской деятельностью. Если ребенок еще не имеет практики выступлений в конкурсах, тогда нужно принять участие в таком конкурсе, где он точно займет призовое место, чтобы повысить его уверенность и таким образом можно взращивать из года в год ребят, которые впоследствии будут приносить высокие результаты по разным конкурсам и олимпиадам</w:t>
      </w:r>
      <w:r w:rsidR="008D7F3F" w:rsidRPr="003413E1">
        <w:rPr>
          <w:rFonts w:ascii="Times New Roman" w:hAnsi="Times New Roman" w:cs="Times New Roman"/>
          <w:sz w:val="28"/>
          <w:szCs w:val="28"/>
        </w:rPr>
        <w:t>;</w:t>
      </w:r>
    </w:p>
    <w:p w:rsidR="003D6139" w:rsidRPr="003413E1" w:rsidRDefault="00D54BBD" w:rsidP="00E95A11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lastRenderedPageBreak/>
        <w:t>Отправляйте</w:t>
      </w:r>
      <w:r w:rsidRPr="003413E1">
        <w:rPr>
          <w:rFonts w:ascii="Times New Roman" w:hAnsi="Times New Roman" w:cs="Times New Roman"/>
          <w:sz w:val="28"/>
          <w:szCs w:val="28"/>
        </w:rPr>
        <w:t xml:space="preserve"> ребят на разные конкурсы.</w:t>
      </w:r>
      <w:r w:rsidRPr="003413E1">
        <w:rPr>
          <w:rFonts w:ascii="Times New Roman" w:hAnsi="Times New Roman" w:cs="Times New Roman"/>
          <w:sz w:val="28"/>
          <w:szCs w:val="28"/>
        </w:rPr>
        <w:t xml:space="preserve"> П</w:t>
      </w:r>
      <w:r w:rsidR="003D6139" w:rsidRPr="003413E1">
        <w:rPr>
          <w:rFonts w:ascii="Times New Roman" w:hAnsi="Times New Roman" w:cs="Times New Roman"/>
          <w:sz w:val="28"/>
          <w:szCs w:val="28"/>
        </w:rPr>
        <w:t xml:space="preserve">ри работе в разных форматах конференций и конкурсах ученики развивают софт </w:t>
      </w:r>
      <w:proofErr w:type="spellStart"/>
      <w:r w:rsidR="003D6139" w:rsidRPr="003413E1">
        <w:rPr>
          <w:rFonts w:ascii="Times New Roman" w:hAnsi="Times New Roman" w:cs="Times New Roman"/>
          <w:sz w:val="28"/>
          <w:szCs w:val="28"/>
        </w:rPr>
        <w:t>скилз</w:t>
      </w:r>
      <w:proofErr w:type="spellEnd"/>
      <w:r w:rsidRPr="003413E1">
        <w:rPr>
          <w:rFonts w:ascii="Times New Roman" w:hAnsi="Times New Roman" w:cs="Times New Roman"/>
          <w:sz w:val="28"/>
          <w:szCs w:val="28"/>
        </w:rPr>
        <w:t>, что позволяет им быть более к</w:t>
      </w:r>
      <w:r w:rsidR="00494876" w:rsidRPr="003413E1">
        <w:rPr>
          <w:rFonts w:ascii="Times New Roman" w:hAnsi="Times New Roman" w:cs="Times New Roman"/>
          <w:sz w:val="28"/>
          <w:szCs w:val="28"/>
        </w:rPr>
        <w:t>онкурентоспособными</w:t>
      </w:r>
      <w:r w:rsidR="003D6139" w:rsidRPr="003413E1">
        <w:rPr>
          <w:rFonts w:ascii="Times New Roman" w:hAnsi="Times New Roman" w:cs="Times New Roman"/>
          <w:sz w:val="28"/>
          <w:szCs w:val="28"/>
        </w:rPr>
        <w:t xml:space="preserve"> на рынке труда в будущем</w:t>
      </w:r>
      <w:r w:rsidR="008D7F3F" w:rsidRPr="003413E1">
        <w:rPr>
          <w:rFonts w:ascii="Times New Roman" w:hAnsi="Times New Roman" w:cs="Times New Roman"/>
          <w:sz w:val="28"/>
          <w:szCs w:val="28"/>
        </w:rPr>
        <w:t>;</w:t>
      </w:r>
    </w:p>
    <w:p w:rsidR="003D6139" w:rsidRPr="009255D3" w:rsidRDefault="00D54BBD" w:rsidP="009255D3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Неудачный опыт — это тоже опыт. 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FE66F1" w:rsidRPr="009255D3">
        <w:rPr>
          <w:rFonts w:ascii="Times New Roman" w:hAnsi="Times New Roman" w:cs="Times New Roman"/>
          <w:sz w:val="28"/>
          <w:szCs w:val="28"/>
        </w:rPr>
        <w:t>успешными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и неудачными работами других участников разных конкурсов</w:t>
      </w:r>
      <w:r w:rsidR="00FE66F1" w:rsidRPr="009255D3">
        <w:rPr>
          <w:rFonts w:ascii="Times New Roman" w:hAnsi="Times New Roman" w:cs="Times New Roman"/>
          <w:sz w:val="28"/>
          <w:szCs w:val="28"/>
        </w:rPr>
        <w:t xml:space="preserve"> важно, когда у ребят мало опыта в участии в проектно-исследовательских мероприятиях. Можно брать ребят основной школы на защиту проектов у старшеклассников, а после провести вместе анализ, выявить </w:t>
      </w:r>
      <w:r w:rsidR="003D6139" w:rsidRPr="009255D3">
        <w:rPr>
          <w:rFonts w:ascii="Times New Roman" w:hAnsi="Times New Roman" w:cs="Times New Roman"/>
          <w:sz w:val="28"/>
          <w:szCs w:val="28"/>
        </w:rPr>
        <w:t>причин</w:t>
      </w:r>
      <w:r w:rsidR="00FE66F1" w:rsidRPr="009255D3">
        <w:rPr>
          <w:rFonts w:ascii="Times New Roman" w:hAnsi="Times New Roman" w:cs="Times New Roman"/>
          <w:sz w:val="28"/>
          <w:szCs w:val="28"/>
        </w:rPr>
        <w:t>ы,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почему работы не стали успешными</w:t>
      </w:r>
      <w:r w:rsidR="008D7F3F" w:rsidRPr="009255D3">
        <w:rPr>
          <w:rFonts w:ascii="Times New Roman" w:hAnsi="Times New Roman" w:cs="Times New Roman"/>
          <w:sz w:val="28"/>
          <w:szCs w:val="28"/>
        </w:rPr>
        <w:t>;</w:t>
      </w:r>
    </w:p>
    <w:p w:rsidR="003D6139" w:rsidRPr="009255D3" w:rsidRDefault="00FE66F1" w:rsidP="009255D3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Каждому свое. </w:t>
      </w:r>
      <w:r w:rsidR="003D6139" w:rsidRPr="009255D3">
        <w:rPr>
          <w:rFonts w:ascii="Times New Roman" w:hAnsi="Times New Roman" w:cs="Times New Roman"/>
          <w:sz w:val="28"/>
          <w:szCs w:val="28"/>
        </w:rPr>
        <w:t>П</w:t>
      </w:r>
      <w:r w:rsidRPr="009255D3">
        <w:rPr>
          <w:rFonts w:ascii="Times New Roman" w:hAnsi="Times New Roman" w:cs="Times New Roman"/>
          <w:sz w:val="28"/>
          <w:szCs w:val="28"/>
        </w:rPr>
        <w:t>роводите п</w:t>
      </w:r>
      <w:r w:rsidR="003D6139" w:rsidRPr="009255D3">
        <w:rPr>
          <w:rFonts w:ascii="Times New Roman" w:hAnsi="Times New Roman" w:cs="Times New Roman"/>
          <w:sz w:val="28"/>
          <w:szCs w:val="28"/>
        </w:rPr>
        <w:t>оиск нужного формата и направления для каждого ребенка индивидуально в зависимости от его компетенций и знаний, навыков, желания и возможностей</w:t>
      </w:r>
      <w:r w:rsidR="008D7F3F" w:rsidRPr="009255D3">
        <w:rPr>
          <w:rFonts w:ascii="Times New Roman" w:hAnsi="Times New Roman" w:cs="Times New Roman"/>
          <w:sz w:val="28"/>
          <w:szCs w:val="28"/>
        </w:rPr>
        <w:t>;</w:t>
      </w:r>
    </w:p>
    <w:p w:rsidR="003D6139" w:rsidRPr="009255D3" w:rsidRDefault="00FE66F1" w:rsidP="009255D3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Групповое участие. </w:t>
      </w:r>
      <w:r w:rsidR="003D6139" w:rsidRPr="009255D3">
        <w:rPr>
          <w:rFonts w:ascii="Times New Roman" w:hAnsi="Times New Roman" w:cs="Times New Roman"/>
          <w:sz w:val="28"/>
          <w:szCs w:val="28"/>
        </w:rPr>
        <w:t>Если мероприятие групповое, то</w:t>
      </w:r>
      <w:r w:rsidRPr="009255D3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выбирать детей со схожими интересами</w:t>
      </w:r>
      <w:r w:rsidRPr="009255D3">
        <w:rPr>
          <w:rFonts w:ascii="Times New Roman" w:hAnsi="Times New Roman" w:cs="Times New Roman"/>
          <w:sz w:val="28"/>
          <w:szCs w:val="28"/>
        </w:rPr>
        <w:t>,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а не друзей</w:t>
      </w:r>
      <w:r w:rsidRPr="009255D3">
        <w:rPr>
          <w:rFonts w:ascii="Times New Roman" w:hAnsi="Times New Roman" w:cs="Times New Roman"/>
          <w:sz w:val="28"/>
          <w:szCs w:val="28"/>
        </w:rPr>
        <w:t>. Несмотря на дружбу, в подростковом возрасте подход к работе у друзей может быть совершенно разный. Они могут испортить отношения при подготовке, а вы останетесь с некачественной работой. Заинтересованна</w:t>
      </w:r>
      <w:r w:rsidR="008D7F3F" w:rsidRPr="009255D3">
        <w:rPr>
          <w:rFonts w:ascii="Times New Roman" w:hAnsi="Times New Roman" w:cs="Times New Roman"/>
          <w:sz w:val="28"/>
          <w:szCs w:val="28"/>
        </w:rPr>
        <w:t>я команда работает на результат;</w:t>
      </w:r>
    </w:p>
    <w:p w:rsidR="00FE66F1" w:rsidRPr="009255D3" w:rsidRDefault="00B2085D" w:rsidP="009255D3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Принимать реальность. Честно выбирайте участников,</w:t>
      </w:r>
      <w:r w:rsidR="00FE66F1" w:rsidRPr="009255D3">
        <w:rPr>
          <w:rFonts w:ascii="Times New Roman" w:hAnsi="Times New Roman" w:cs="Times New Roman"/>
          <w:sz w:val="28"/>
          <w:szCs w:val="28"/>
        </w:rPr>
        <w:t xml:space="preserve"> с которыми вам будет комфортно: вы заранее должны быть уверены в их настрое на победу</w:t>
      </w:r>
      <w:r w:rsidRPr="009255D3">
        <w:rPr>
          <w:rFonts w:ascii="Times New Roman" w:hAnsi="Times New Roman" w:cs="Times New Roman"/>
          <w:sz w:val="28"/>
          <w:szCs w:val="28"/>
        </w:rPr>
        <w:t>,</w:t>
      </w:r>
      <w:r w:rsidR="00FE66F1" w:rsidRPr="009255D3">
        <w:rPr>
          <w:rFonts w:ascii="Times New Roman" w:hAnsi="Times New Roman" w:cs="Times New Roman"/>
          <w:sz w:val="28"/>
          <w:szCs w:val="28"/>
        </w:rPr>
        <w:t xml:space="preserve"> иначе можете потерять время и силы на мотивацию </w:t>
      </w:r>
      <w:proofErr w:type="spellStart"/>
      <w:r w:rsidR="00FE66F1" w:rsidRPr="009255D3">
        <w:rPr>
          <w:rFonts w:ascii="Times New Roman" w:hAnsi="Times New Roman" w:cs="Times New Roman"/>
          <w:sz w:val="28"/>
          <w:szCs w:val="28"/>
        </w:rPr>
        <w:t>незамотивированных</w:t>
      </w:r>
      <w:proofErr w:type="spellEnd"/>
      <w:r w:rsidR="00FE66F1" w:rsidRPr="009255D3">
        <w:rPr>
          <w:rFonts w:ascii="Times New Roman" w:hAnsi="Times New Roman" w:cs="Times New Roman"/>
          <w:sz w:val="28"/>
          <w:szCs w:val="28"/>
        </w:rPr>
        <w:t xml:space="preserve"> и незаинтересованных участников</w:t>
      </w:r>
      <w:r w:rsidRPr="009255D3">
        <w:rPr>
          <w:rFonts w:ascii="Times New Roman" w:hAnsi="Times New Roman" w:cs="Times New Roman"/>
          <w:sz w:val="28"/>
          <w:szCs w:val="28"/>
        </w:rPr>
        <w:t>,</w:t>
      </w:r>
      <w:r w:rsidR="00FE66F1" w:rsidRPr="009255D3">
        <w:rPr>
          <w:rFonts w:ascii="Times New Roman" w:hAnsi="Times New Roman" w:cs="Times New Roman"/>
          <w:sz w:val="28"/>
          <w:szCs w:val="28"/>
        </w:rPr>
        <w:t xml:space="preserve"> и материал получится негодным для использования – если ребенок увлекается спортом, странно привлекать его к конференции по биологии, если ему это неинтересно</w:t>
      </w:r>
      <w:r w:rsidRPr="009255D3">
        <w:rPr>
          <w:rFonts w:ascii="Times New Roman" w:hAnsi="Times New Roman" w:cs="Times New Roman"/>
          <w:sz w:val="28"/>
          <w:szCs w:val="28"/>
        </w:rPr>
        <w:t>,</w:t>
      </w:r>
      <w:r w:rsidR="00FE66F1" w:rsidRPr="009255D3">
        <w:rPr>
          <w:rFonts w:ascii="Times New Roman" w:hAnsi="Times New Roman" w:cs="Times New Roman"/>
          <w:sz w:val="28"/>
          <w:szCs w:val="28"/>
        </w:rPr>
        <w:t xml:space="preserve"> </w:t>
      </w:r>
      <w:r w:rsidRPr="009255D3">
        <w:rPr>
          <w:rFonts w:ascii="Times New Roman" w:hAnsi="Times New Roman" w:cs="Times New Roman"/>
          <w:sz w:val="28"/>
          <w:szCs w:val="28"/>
        </w:rPr>
        <w:t>и</w:t>
      </w:r>
      <w:r w:rsidR="00FE66F1" w:rsidRPr="009255D3">
        <w:rPr>
          <w:rFonts w:ascii="Times New Roman" w:hAnsi="Times New Roman" w:cs="Times New Roman"/>
          <w:sz w:val="28"/>
          <w:szCs w:val="28"/>
        </w:rPr>
        <w:t>ли если этот предмет для него яв</w:t>
      </w:r>
      <w:r w:rsidRPr="009255D3">
        <w:rPr>
          <w:rFonts w:ascii="Times New Roman" w:hAnsi="Times New Roman" w:cs="Times New Roman"/>
          <w:sz w:val="28"/>
          <w:szCs w:val="28"/>
        </w:rPr>
        <w:t xml:space="preserve">ляется трудным и пока ребенок не </w:t>
      </w:r>
      <w:r w:rsidR="00FE66F1" w:rsidRPr="009255D3">
        <w:rPr>
          <w:rFonts w:ascii="Times New Roman" w:hAnsi="Times New Roman" w:cs="Times New Roman"/>
          <w:sz w:val="28"/>
          <w:szCs w:val="28"/>
        </w:rPr>
        <w:t xml:space="preserve">готов преодолеть свой внутренний барьер для </w:t>
      </w:r>
      <w:proofErr w:type="spellStart"/>
      <w:r w:rsidR="00FE66F1" w:rsidRPr="009255D3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FE66F1" w:rsidRPr="009255D3">
        <w:rPr>
          <w:rFonts w:ascii="Times New Roman" w:hAnsi="Times New Roman" w:cs="Times New Roman"/>
          <w:sz w:val="28"/>
          <w:szCs w:val="28"/>
        </w:rPr>
        <w:t xml:space="preserve"> с негативными эмоциями по этому направлению</w:t>
      </w:r>
      <w:r w:rsidR="008D7F3F" w:rsidRPr="009255D3">
        <w:rPr>
          <w:rFonts w:ascii="Times New Roman" w:hAnsi="Times New Roman" w:cs="Times New Roman"/>
          <w:sz w:val="28"/>
          <w:szCs w:val="28"/>
        </w:rPr>
        <w:t>;</w:t>
      </w:r>
    </w:p>
    <w:p w:rsidR="003413E1" w:rsidRDefault="00AC5FA5" w:rsidP="003413E1">
      <w:pPr>
        <w:pStyle w:val="a4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Третья сторона. Держите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тесную связь с родителями участников</w:t>
      </w:r>
      <w:r w:rsidRPr="009255D3">
        <w:rPr>
          <w:rFonts w:ascii="Times New Roman" w:hAnsi="Times New Roman" w:cs="Times New Roman"/>
          <w:sz w:val="28"/>
          <w:szCs w:val="28"/>
        </w:rPr>
        <w:t>,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чтобы дополнительно мотивировать их и поддерживать</w:t>
      </w:r>
      <w:r w:rsidRPr="009255D3">
        <w:rPr>
          <w:rFonts w:ascii="Times New Roman" w:hAnsi="Times New Roman" w:cs="Times New Roman"/>
          <w:sz w:val="28"/>
          <w:szCs w:val="28"/>
        </w:rPr>
        <w:t>. Многие недооценивают, как важна поддержка семьи для уче</w:t>
      </w:r>
      <w:r w:rsidR="003C792C" w:rsidRPr="009255D3">
        <w:rPr>
          <w:rFonts w:ascii="Times New Roman" w:hAnsi="Times New Roman" w:cs="Times New Roman"/>
          <w:sz w:val="28"/>
          <w:szCs w:val="28"/>
        </w:rPr>
        <w:t>ников в конкурсных мероприятиях;</w:t>
      </w:r>
    </w:p>
    <w:p w:rsidR="003D6139" w:rsidRPr="003413E1" w:rsidRDefault="00507240" w:rsidP="003413E1">
      <w:pPr>
        <w:pStyle w:val="a4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13E1">
        <w:rPr>
          <w:rFonts w:ascii="Times New Roman" w:hAnsi="Times New Roman" w:cs="Times New Roman"/>
          <w:sz w:val="28"/>
          <w:szCs w:val="28"/>
        </w:rPr>
        <w:t xml:space="preserve">Усталый ребенок не даст хороших результатов. </w:t>
      </w:r>
      <w:r w:rsidR="003D6139" w:rsidRPr="003413E1">
        <w:rPr>
          <w:rFonts w:ascii="Times New Roman" w:hAnsi="Times New Roman" w:cs="Times New Roman"/>
          <w:sz w:val="28"/>
          <w:szCs w:val="28"/>
        </w:rPr>
        <w:t>Всегда смотрите на загруженность участников</w:t>
      </w:r>
      <w:r w:rsidRPr="003413E1">
        <w:rPr>
          <w:rFonts w:ascii="Times New Roman" w:hAnsi="Times New Roman" w:cs="Times New Roman"/>
          <w:sz w:val="28"/>
          <w:szCs w:val="28"/>
        </w:rPr>
        <w:t>. Е</w:t>
      </w:r>
      <w:r w:rsidR="003D6139" w:rsidRPr="003413E1">
        <w:rPr>
          <w:rFonts w:ascii="Times New Roman" w:hAnsi="Times New Roman" w:cs="Times New Roman"/>
          <w:sz w:val="28"/>
          <w:szCs w:val="28"/>
        </w:rPr>
        <w:t>сли у ребенка большое количество кружко</w:t>
      </w:r>
      <w:r w:rsidRPr="003413E1">
        <w:rPr>
          <w:rFonts w:ascii="Times New Roman" w:hAnsi="Times New Roman" w:cs="Times New Roman"/>
          <w:sz w:val="28"/>
          <w:szCs w:val="28"/>
        </w:rPr>
        <w:t>в и секций, как бы успешен он не</w:t>
      </w:r>
      <w:r w:rsidR="003D6139" w:rsidRPr="003413E1">
        <w:rPr>
          <w:rFonts w:ascii="Times New Roman" w:hAnsi="Times New Roman" w:cs="Times New Roman"/>
          <w:sz w:val="28"/>
          <w:szCs w:val="28"/>
        </w:rPr>
        <w:t xml:space="preserve"> был внутри образовательной организации, он </w:t>
      </w:r>
      <w:r w:rsidR="003D6139" w:rsidRPr="003413E1">
        <w:rPr>
          <w:rFonts w:ascii="Times New Roman" w:hAnsi="Times New Roman" w:cs="Times New Roman"/>
          <w:sz w:val="28"/>
          <w:szCs w:val="28"/>
        </w:rPr>
        <w:lastRenderedPageBreak/>
        <w:t>может не показать такого высокого уровня при подготовке проекта или исследовательской работы</w:t>
      </w:r>
      <w:r w:rsidR="003C792C" w:rsidRPr="003413E1">
        <w:rPr>
          <w:rFonts w:ascii="Times New Roman" w:hAnsi="Times New Roman" w:cs="Times New Roman"/>
          <w:sz w:val="28"/>
          <w:szCs w:val="28"/>
        </w:rPr>
        <w:t>;</w:t>
      </w:r>
    </w:p>
    <w:p w:rsidR="003D6139" w:rsidRPr="009255D3" w:rsidRDefault="008D7F3F" w:rsidP="003413E1">
      <w:pPr>
        <w:pStyle w:val="a4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Напряженные отношения. Классным руководителям можно принять участие с ребенком, с которым ему необходимо сблизиться. Как правило, 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это дети, имеющие </w:t>
      </w:r>
      <w:proofErr w:type="spellStart"/>
      <w:r w:rsidR="003D6139" w:rsidRPr="009255D3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3D6139" w:rsidRPr="009255D3">
        <w:rPr>
          <w:rFonts w:ascii="Times New Roman" w:hAnsi="Times New Roman" w:cs="Times New Roman"/>
          <w:sz w:val="28"/>
          <w:szCs w:val="28"/>
        </w:rPr>
        <w:t xml:space="preserve"> поведение, состоящие на </w:t>
      </w:r>
      <w:proofErr w:type="spellStart"/>
      <w:r w:rsidR="003D6139" w:rsidRPr="009255D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3D6139" w:rsidRPr="009255D3">
        <w:rPr>
          <w:rFonts w:ascii="Times New Roman" w:hAnsi="Times New Roman" w:cs="Times New Roman"/>
          <w:sz w:val="28"/>
          <w:szCs w:val="28"/>
        </w:rPr>
        <w:t xml:space="preserve"> учете, дети из неблагополучных семей</w:t>
      </w:r>
      <w:r w:rsidRPr="009255D3">
        <w:rPr>
          <w:rFonts w:ascii="Times New Roman" w:hAnsi="Times New Roman" w:cs="Times New Roman"/>
          <w:sz w:val="28"/>
          <w:szCs w:val="28"/>
        </w:rPr>
        <w:t>. Благодаря совместной деятельности стена между вами может исчезнуть, так как ребенок сможет увидеть в вас наставника, другого человека, кроме контролирующего органа в школе.</w:t>
      </w:r>
    </w:p>
    <w:p w:rsidR="003D6139" w:rsidRPr="009255D3" w:rsidRDefault="008D7F3F" w:rsidP="003413E1">
      <w:pPr>
        <w:pStyle w:val="a4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Помощь коллегам. </w:t>
      </w:r>
      <w:r w:rsidR="003D6139" w:rsidRPr="009255D3">
        <w:rPr>
          <w:rFonts w:ascii="Times New Roman" w:hAnsi="Times New Roman" w:cs="Times New Roman"/>
          <w:sz w:val="28"/>
          <w:szCs w:val="28"/>
        </w:rPr>
        <w:t>Классный руководитель может способствовать участию ребят класса в мероприятиях по другим предметам с другими педагогами</w:t>
      </w:r>
      <w:r w:rsidRPr="009255D3">
        <w:rPr>
          <w:rFonts w:ascii="Times New Roman" w:hAnsi="Times New Roman" w:cs="Times New Roman"/>
          <w:sz w:val="28"/>
          <w:szCs w:val="28"/>
        </w:rPr>
        <w:t>.</w:t>
      </w:r>
    </w:p>
    <w:p w:rsidR="003D6139" w:rsidRPr="009255D3" w:rsidRDefault="008D7F3F" w:rsidP="003413E1">
      <w:pPr>
        <w:pStyle w:val="a4"/>
        <w:numPr>
          <w:ilvl w:val="0"/>
          <w:numId w:val="16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Подготовка почвы для новых отношений. Можно привлекать ново пришедших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ребят в групповые конкурсы</w:t>
      </w:r>
      <w:r w:rsidRPr="009255D3">
        <w:rPr>
          <w:rFonts w:ascii="Times New Roman" w:hAnsi="Times New Roman" w:cs="Times New Roman"/>
          <w:sz w:val="28"/>
          <w:szCs w:val="28"/>
        </w:rPr>
        <w:t>,</w:t>
      </w:r>
      <w:r w:rsidR="003D6139" w:rsidRPr="009255D3">
        <w:rPr>
          <w:rFonts w:ascii="Times New Roman" w:hAnsi="Times New Roman" w:cs="Times New Roman"/>
          <w:sz w:val="28"/>
          <w:szCs w:val="28"/>
        </w:rPr>
        <w:t xml:space="preserve"> чтобы они влились в коллектив и установили дружеские, командные отношения</w:t>
      </w:r>
      <w:r w:rsidRPr="009255D3">
        <w:rPr>
          <w:rFonts w:ascii="Times New Roman" w:hAnsi="Times New Roman" w:cs="Times New Roman"/>
          <w:sz w:val="28"/>
          <w:szCs w:val="28"/>
        </w:rPr>
        <w:t>.</w:t>
      </w:r>
    </w:p>
    <w:p w:rsidR="00C26387" w:rsidRPr="009255D3" w:rsidRDefault="00C26387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500C" w:rsidRPr="009255D3" w:rsidRDefault="00C26387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С пояснениями о перспективах развития моей педагогической практики вы можете ознакомиться далее.</w:t>
      </w:r>
    </w:p>
    <w:p w:rsidR="00C26387" w:rsidRPr="009255D3" w:rsidRDefault="00C26387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025A" w:rsidRPr="001D2273" w:rsidRDefault="00D0025A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273">
        <w:rPr>
          <w:rFonts w:ascii="Times New Roman" w:hAnsi="Times New Roman" w:cs="Times New Roman"/>
          <w:sz w:val="28"/>
          <w:szCs w:val="28"/>
        </w:rPr>
        <w:t>Практическое значение</w:t>
      </w:r>
      <w:r w:rsidR="00A91D31" w:rsidRPr="001D22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4489" w:rsidRPr="009255D3" w:rsidRDefault="003D6139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Инструменты и техники, которые я выявила в ходе ошибок и у</w:t>
      </w:r>
      <w:r w:rsidR="00D3200D" w:rsidRPr="009255D3">
        <w:rPr>
          <w:rFonts w:ascii="Times New Roman" w:hAnsi="Times New Roman" w:cs="Times New Roman"/>
          <w:sz w:val="28"/>
          <w:szCs w:val="28"/>
        </w:rPr>
        <w:t>спешной</w:t>
      </w:r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  <w:r w:rsidR="00EB7019" w:rsidRPr="009255D3">
        <w:rPr>
          <w:rFonts w:ascii="Times New Roman" w:hAnsi="Times New Roman" w:cs="Times New Roman"/>
          <w:sz w:val="28"/>
          <w:szCs w:val="28"/>
        </w:rPr>
        <w:t>деятельн</w:t>
      </w:r>
      <w:r w:rsidR="00D3200D" w:rsidRPr="009255D3">
        <w:rPr>
          <w:rFonts w:ascii="Times New Roman" w:hAnsi="Times New Roman" w:cs="Times New Roman"/>
          <w:sz w:val="28"/>
          <w:szCs w:val="28"/>
        </w:rPr>
        <w:t>ости</w:t>
      </w:r>
      <w:r w:rsidRPr="009255D3">
        <w:rPr>
          <w:rFonts w:ascii="Times New Roman" w:hAnsi="Times New Roman" w:cs="Times New Roman"/>
          <w:sz w:val="28"/>
          <w:szCs w:val="28"/>
        </w:rPr>
        <w:t xml:space="preserve">, и в последствии применяла в своей работе, доказали свою эффективность. </w:t>
      </w:r>
      <w:r w:rsidR="00E14489" w:rsidRPr="009255D3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учащиеся под моим курированием смогли добиться следующих результатов: полуфиналисты всероссийских конкурсов, призеры и победители городских конкурсов и конференций, школьных и муниципальных мероприятий. </w:t>
      </w:r>
      <w:r w:rsidR="00CE52B3" w:rsidRPr="009255D3">
        <w:rPr>
          <w:rFonts w:ascii="Times New Roman" w:hAnsi="Times New Roman" w:cs="Times New Roman"/>
          <w:sz w:val="28"/>
          <w:szCs w:val="28"/>
        </w:rPr>
        <w:t>Таким образом, мы можем сделать выводы, что заинтересованные педагоги, применяя эффективные инструменты, отраженные в данной работе, могут добиться высоких результатов со своими учащимися.</w:t>
      </w:r>
      <w:r w:rsidR="00830D22" w:rsidRPr="009255D3">
        <w:rPr>
          <w:rFonts w:ascii="Times New Roman" w:hAnsi="Times New Roman" w:cs="Times New Roman"/>
          <w:sz w:val="28"/>
          <w:szCs w:val="28"/>
        </w:rPr>
        <w:t xml:space="preserve"> Более того, все техники, которые я указала, могут использовать менеджеры и руководители команд в разных сферах чтобы мотивировать своих работников для достижения плодотворной и успешной результатов работы.</w:t>
      </w:r>
    </w:p>
    <w:p w:rsidR="00D0025A" w:rsidRPr="001D2273" w:rsidRDefault="00E14489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025A" w:rsidRPr="001D2273"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  <w:r w:rsidR="00A91D31" w:rsidRPr="001D22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00C" w:rsidRPr="009255D3" w:rsidRDefault="00FA1E6D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После публикации данной практики, я планирую написать статью в интернет-пространстве или журналах педагогической направленности, чтобы моими инструментами могли воспользоваться педагоги в любом населенном пункте нашей страны. Также, моим желанием является издание сборника эффективных приемов и их систематизация по следующим критериям: индивидуальные и групповые мероприятия, уровень конкурса, примеры работ и их успешная реализация в конкретных конкурсах и конференциях, описание этапов определенных работ.</w:t>
      </w:r>
    </w:p>
    <w:p w:rsidR="00FA1E6D" w:rsidRPr="009255D3" w:rsidRDefault="00FA1E6D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025A" w:rsidRPr="009255D3" w:rsidRDefault="00D0025A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6BC0">
        <w:rPr>
          <w:rFonts w:ascii="Times New Roman" w:hAnsi="Times New Roman" w:cs="Times New Roman"/>
          <w:sz w:val="28"/>
          <w:szCs w:val="28"/>
        </w:rPr>
        <w:t>Трансляция</w:t>
      </w:r>
      <w:r w:rsidRPr="009255D3">
        <w:rPr>
          <w:rFonts w:ascii="Times New Roman" w:hAnsi="Times New Roman" w:cs="Times New Roman"/>
          <w:sz w:val="28"/>
          <w:szCs w:val="28"/>
        </w:rPr>
        <w:t xml:space="preserve"> опыта реализации педагогической практики</w:t>
      </w:r>
      <w:r w:rsidR="00740AEA" w:rsidRPr="009255D3">
        <w:rPr>
          <w:rFonts w:ascii="Times New Roman" w:hAnsi="Times New Roman" w:cs="Times New Roman"/>
          <w:sz w:val="28"/>
          <w:szCs w:val="28"/>
        </w:rPr>
        <w:t>:</w:t>
      </w:r>
    </w:p>
    <w:p w:rsidR="00740AEA" w:rsidRPr="009255D3" w:rsidRDefault="00740AEA" w:rsidP="009255D3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6 выпуск журнала "Народный педагогический", Тема номера: Особенности выявления и сопровождения обучающихся с признаками одаренности: детский сад-школа-ВУЗ, Название: Как проектная деятельность помогает учителям организовать учебный процесс с одаренными учениками на английском языке. </w:t>
      </w:r>
      <w:hyperlink r:id="rId12" w:anchor="v0601-2018-s11/V0601-2018-s11-p1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http://narodjournal-preemstvennost.ru/2018/01/17/v0601-2018-s11-p1/#v0601-2018-s11/V0601-2018-s11-p1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18" w:rsidRPr="009255D3" w:rsidRDefault="00981E18" w:rsidP="009255D3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Журнал «Наука и школа», №5 за 2019 год, Статья: </w:t>
      </w:r>
      <w:hyperlink r:id="rId13" w:history="1">
        <w:r w:rsidRPr="009255D3">
          <w:rPr>
            <w:rFonts w:ascii="Times New Roman" w:hAnsi="Times New Roman" w:cs="Times New Roman"/>
            <w:sz w:val="28"/>
            <w:szCs w:val="28"/>
          </w:rPr>
          <w:t>Социальные сети – действенный инструм</w:t>
        </w:r>
        <w:bookmarkStart w:id="0" w:name="_GoBack"/>
        <w:bookmarkEnd w:id="0"/>
        <w:r w:rsidRPr="009255D3">
          <w:rPr>
            <w:rFonts w:ascii="Times New Roman" w:hAnsi="Times New Roman" w:cs="Times New Roman"/>
            <w:sz w:val="28"/>
            <w:szCs w:val="28"/>
          </w:rPr>
          <w:t>ент в работе педагога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http://nauka-i-shkola.ru/node/150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EA" w:rsidRPr="009255D3" w:rsidRDefault="00D83009" w:rsidP="009255D3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Личный сайт трансляции успешных педагогических практик </w:t>
      </w:r>
      <w:hyperlink r:id="rId15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https://nsportal.ru/borzovaes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EA" w:rsidRPr="009255D3" w:rsidRDefault="0060145C" w:rsidP="009255D3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Школьный конкурс презентаций и видеороликов "Недаром помнит вся Россия!"  </w:t>
      </w:r>
      <w:hyperlink r:id="rId16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https://sch887.mskobr.ru/edu-news/4237</w:t>
        </w:r>
      </w:hyperlink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EA" w:rsidRPr="009255D3" w:rsidRDefault="00740AEA" w:rsidP="009255D3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 xml:space="preserve"> </w:t>
      </w:r>
      <w:r w:rsidR="0060145C" w:rsidRPr="009255D3">
        <w:rPr>
          <w:rFonts w:ascii="Times New Roman" w:hAnsi="Times New Roman" w:cs="Times New Roman"/>
          <w:sz w:val="28"/>
          <w:szCs w:val="28"/>
        </w:rPr>
        <w:t xml:space="preserve">Школьный конкурс талантов "Алло, мы ищем таланты!"   </w:t>
      </w:r>
      <w:hyperlink r:id="rId17" w:history="1">
        <w:r w:rsidR="0060145C"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https://sch887.mskobr.ru/edu-news/3895</w:t>
        </w:r>
      </w:hyperlink>
      <w:r w:rsidR="0060145C" w:rsidRPr="0092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45C" w:rsidRPr="009255D3" w:rsidRDefault="00474826" w:rsidP="009255D3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55D3">
        <w:rPr>
          <w:rFonts w:ascii="Times New Roman" w:hAnsi="Times New Roman" w:cs="Times New Roman"/>
          <w:sz w:val="28"/>
          <w:szCs w:val="28"/>
        </w:rPr>
        <w:t>II Научно-практическая конференция по регионоведению МГУ имени М.В. Ломоносова</w:t>
      </w:r>
      <w:r w:rsidRPr="0092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history="1">
        <w:r w:rsidRPr="009255D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https://vk.com/young_regionoved?w=wall-149054681_28</w:t>
        </w:r>
      </w:hyperlink>
      <w:r w:rsidRPr="0092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145C" w:rsidRPr="009255D3" w:rsidRDefault="0060145C" w:rsidP="009255D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025A" w:rsidRPr="009255D3" w:rsidRDefault="00D0025A" w:rsidP="00925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25A" w:rsidRPr="009255D3" w:rsidSect="009A25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DCB"/>
    <w:multiLevelType w:val="hybridMultilevel"/>
    <w:tmpl w:val="A66E4AB6"/>
    <w:lvl w:ilvl="0" w:tplc="AF3C2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1C01D3"/>
    <w:multiLevelType w:val="hybridMultilevel"/>
    <w:tmpl w:val="1B44515E"/>
    <w:lvl w:ilvl="0" w:tplc="F3300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85D36"/>
    <w:multiLevelType w:val="hybridMultilevel"/>
    <w:tmpl w:val="FB5479D6"/>
    <w:lvl w:ilvl="0" w:tplc="310620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A82DDD"/>
    <w:multiLevelType w:val="multilevel"/>
    <w:tmpl w:val="4AD6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B2DAB"/>
    <w:multiLevelType w:val="hybridMultilevel"/>
    <w:tmpl w:val="2230F46E"/>
    <w:lvl w:ilvl="0" w:tplc="AE683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3204CB"/>
    <w:multiLevelType w:val="multilevel"/>
    <w:tmpl w:val="379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D4CB2"/>
    <w:multiLevelType w:val="hybridMultilevel"/>
    <w:tmpl w:val="F7D2B526"/>
    <w:lvl w:ilvl="0" w:tplc="A71EC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2A0583"/>
    <w:multiLevelType w:val="multilevel"/>
    <w:tmpl w:val="5FC2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D3575"/>
    <w:multiLevelType w:val="hybridMultilevel"/>
    <w:tmpl w:val="8CE487C0"/>
    <w:lvl w:ilvl="0" w:tplc="8D3CD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4354B6"/>
    <w:multiLevelType w:val="multilevel"/>
    <w:tmpl w:val="405C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D3985"/>
    <w:multiLevelType w:val="hybridMultilevel"/>
    <w:tmpl w:val="1098E85E"/>
    <w:lvl w:ilvl="0" w:tplc="F46EB07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9739E3"/>
    <w:multiLevelType w:val="hybridMultilevel"/>
    <w:tmpl w:val="92A68512"/>
    <w:lvl w:ilvl="0" w:tplc="DCE6F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40F5F"/>
    <w:multiLevelType w:val="multilevel"/>
    <w:tmpl w:val="CDC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26DA0"/>
    <w:multiLevelType w:val="multilevel"/>
    <w:tmpl w:val="D20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8761B"/>
    <w:multiLevelType w:val="hybridMultilevel"/>
    <w:tmpl w:val="FBE8A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523C"/>
    <w:multiLevelType w:val="multilevel"/>
    <w:tmpl w:val="015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15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34"/>
    <w:rsid w:val="00142599"/>
    <w:rsid w:val="001D2273"/>
    <w:rsid w:val="00235B9A"/>
    <w:rsid w:val="002D218E"/>
    <w:rsid w:val="003413E1"/>
    <w:rsid w:val="0037500C"/>
    <w:rsid w:val="003C792C"/>
    <w:rsid w:val="003D6139"/>
    <w:rsid w:val="004412A7"/>
    <w:rsid w:val="00474826"/>
    <w:rsid w:val="00494876"/>
    <w:rsid w:val="004D6BC0"/>
    <w:rsid w:val="00501493"/>
    <w:rsid w:val="00507240"/>
    <w:rsid w:val="0053034D"/>
    <w:rsid w:val="00573EF2"/>
    <w:rsid w:val="005C1418"/>
    <w:rsid w:val="0060145C"/>
    <w:rsid w:val="00634863"/>
    <w:rsid w:val="006D06C9"/>
    <w:rsid w:val="006D1DA2"/>
    <w:rsid w:val="00740AEA"/>
    <w:rsid w:val="00830D22"/>
    <w:rsid w:val="00860AEE"/>
    <w:rsid w:val="00864E77"/>
    <w:rsid w:val="00884DAE"/>
    <w:rsid w:val="008D7F3F"/>
    <w:rsid w:val="009255D3"/>
    <w:rsid w:val="0095113C"/>
    <w:rsid w:val="00981E18"/>
    <w:rsid w:val="009A2534"/>
    <w:rsid w:val="009E3CCB"/>
    <w:rsid w:val="00A36CD0"/>
    <w:rsid w:val="00A44DC4"/>
    <w:rsid w:val="00A6368D"/>
    <w:rsid w:val="00A91D31"/>
    <w:rsid w:val="00AC5FA5"/>
    <w:rsid w:val="00AF1FC1"/>
    <w:rsid w:val="00B02389"/>
    <w:rsid w:val="00B2085D"/>
    <w:rsid w:val="00B90577"/>
    <w:rsid w:val="00B96B61"/>
    <w:rsid w:val="00BA09F9"/>
    <w:rsid w:val="00C26387"/>
    <w:rsid w:val="00C43AEF"/>
    <w:rsid w:val="00C7640F"/>
    <w:rsid w:val="00C85646"/>
    <w:rsid w:val="00CA0470"/>
    <w:rsid w:val="00CC3235"/>
    <w:rsid w:val="00CE52B3"/>
    <w:rsid w:val="00D0025A"/>
    <w:rsid w:val="00D3200D"/>
    <w:rsid w:val="00D54BBD"/>
    <w:rsid w:val="00D83009"/>
    <w:rsid w:val="00DC6E18"/>
    <w:rsid w:val="00E14489"/>
    <w:rsid w:val="00E1698A"/>
    <w:rsid w:val="00E415C9"/>
    <w:rsid w:val="00E64F30"/>
    <w:rsid w:val="00EB7019"/>
    <w:rsid w:val="00F133BE"/>
    <w:rsid w:val="00FA1E6D"/>
    <w:rsid w:val="00FB1C25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58AD"/>
  <w15:chartTrackingRefBased/>
  <w15:docId w15:val="{3BDE9EE7-216B-4DE5-90BD-7C37FFD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2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2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A25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5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1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pod.ru/kak-sdelat-shkolnyj-proekt/" TargetMode="External"/><Relationship Id="rId13" Type="http://schemas.openxmlformats.org/officeDocument/2006/relationships/hyperlink" Target="http://nauka-i-shkola.ru/sites/default/files/205208.pdf" TargetMode="External"/><Relationship Id="rId18" Type="http://schemas.openxmlformats.org/officeDocument/2006/relationships/hyperlink" Target="https://vk.com/young_regionoved?w=wall-149054681_28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upload/iblock/733/733b6b3d76aab4abae1ff92989545fbf.pdf" TargetMode="External"/><Relationship Id="rId12" Type="http://schemas.openxmlformats.org/officeDocument/2006/relationships/hyperlink" Target="http://narodjournal-preemstvennost.ru/2018/01/17/v0601-2018-s11-p1/" TargetMode="External"/><Relationship Id="rId17" Type="http://schemas.openxmlformats.org/officeDocument/2006/relationships/hyperlink" Target="https://sch887.mskobr.ru/edu-news/38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887.mskobr.ru/edu-news/42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lsp/" TargetMode="External"/><Relationship Id="rId11" Type="http://schemas.openxmlformats.org/officeDocument/2006/relationships/hyperlink" Target="http://esti.msu.ru/pages/science/conf-materi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borzovaes" TargetMode="External"/><Relationship Id="rId10" Type="http://schemas.openxmlformats.org/officeDocument/2006/relationships/hyperlink" Target="https://pokolenie.mosmetod.ru/best-wor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gkold.olimpiada.ru/" TargetMode="External"/><Relationship Id="rId14" Type="http://schemas.openxmlformats.org/officeDocument/2006/relationships/hyperlink" Target="http://nauka-i-shkola.ru/node/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1795-27FA-483B-AF0A-FD6114BA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9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</dc:creator>
  <cp:keywords/>
  <dc:description/>
  <cp:lastModifiedBy>Елизавета Сергеевна</cp:lastModifiedBy>
  <cp:revision>69</cp:revision>
  <dcterms:created xsi:type="dcterms:W3CDTF">2023-01-14T10:06:00Z</dcterms:created>
  <dcterms:modified xsi:type="dcterms:W3CDTF">2023-01-15T08:23:00Z</dcterms:modified>
</cp:coreProperties>
</file>